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6029313D" w:rsidR="004F0CC2" w:rsidRPr="00DD0598" w:rsidRDefault="00B377C0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1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GRAĐEVINSKO ZEMLJIŠTE</w:t>
      </w:r>
      <w:r w:rsidR="00280F0A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 </w:t>
      </w:r>
      <w:r w:rsidR="00382869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U NOVOM MAROFU</w:t>
      </w:r>
    </w:p>
    <w:p w14:paraId="0FE9387E" w14:textId="77777777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2F50810F" w14:textId="031AA537" w:rsidR="005F1117" w:rsidRDefault="00E51EC2" w:rsidP="00AF23E8">
      <w:pPr>
        <w:pStyle w:val="Tijeloteksta"/>
        <w:spacing w:after="0"/>
        <w:ind w:firstLine="0"/>
        <w:jc w:val="both"/>
        <w:rPr>
          <w:rStyle w:val="TijelotekstaChar"/>
          <w:rFonts w:ascii="Times New Roman" w:hAnsi="Times New Roman" w:cs="Times New Roman"/>
          <w:sz w:val="24"/>
          <w:szCs w:val="24"/>
        </w:rPr>
      </w:pPr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 xml:space="preserve">Predmet procjene tržišne vrijednosti je zemljište u naselju Grana, na </w:t>
      </w:r>
      <w:proofErr w:type="spellStart"/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zk.č.br</w:t>
      </w:r>
      <w:proofErr w:type="spellEnd"/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 xml:space="preserve">. 2462/1 </w:t>
      </w:r>
      <w:proofErr w:type="spellStart"/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zk.ul.br</w:t>
      </w:r>
      <w:proofErr w:type="spellEnd"/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. 2818, k.o. Novi Marof.</w:t>
      </w:r>
      <w:r w:rsidR="00B377C0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Predmetna nekretnina nalazi se u naselju Grana koje je u sastavu Grada Novog Marofa, u Varaždinskoj županiji. Smještena je približno 900 m južno, zračne linije, od središta grada Novog Marofa i približno 16,8 km južno od središta Varaždina, sjedišta Varaždinske županije.</w:t>
      </w:r>
      <w:r w:rsidR="00546646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U naravi je to neizgrađeno zemljište obraslo niskim raslinjem i grmljem. Čestica je nepravilnog oblika, izdužena u smjeru jugoistok-sjeverozapad, teren je ravan.</w:t>
      </w:r>
      <w:r w:rsidR="00546646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Pristup predmetnoj nekretnini ostvaruje se sa južne strane preko asfaltirane prometnice.</w:t>
      </w:r>
      <w:r w:rsidR="00541280">
        <w:rPr>
          <w:rStyle w:val="TijelotekstaChar"/>
          <w:rFonts w:ascii="Times New Roman" w:hAnsi="Times New Roman" w:cs="Times New Roman"/>
          <w:sz w:val="24"/>
          <w:szCs w:val="24"/>
        </w:rPr>
        <w:t xml:space="preserve"> </w:t>
      </w:r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Prema PPU Grada Novog Marofa predmetna nekretnina nalazi se u obuhvatu UPU-a naselja Novi Marof i kontaktnih zona. Unutar UPU-</w:t>
      </w:r>
      <w:r w:rsidR="00541280">
        <w:rPr>
          <w:rStyle w:val="TijelotekstaChar"/>
          <w:rFonts w:ascii="Times New Roman" w:hAnsi="Times New Roman" w:cs="Times New Roman"/>
          <w:sz w:val="24"/>
          <w:szCs w:val="24"/>
        </w:rPr>
        <w:t>a</w:t>
      </w:r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 xml:space="preserve"> predmetna nekretnina nalazi se</w:t>
      </w:r>
      <w:r w:rsidR="00541280">
        <w:rPr>
          <w:rStyle w:val="TijelotekstaChar"/>
          <w:rFonts w:ascii="Times New Roman" w:hAnsi="Times New Roman" w:cs="Times New Roman"/>
          <w:sz w:val="24"/>
          <w:szCs w:val="24"/>
        </w:rPr>
        <w:t xml:space="preserve"> u</w:t>
      </w:r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 xml:space="preserve"> zoni gospodarske namjene - poslovna-pretežito trgovačka, oznaka </w:t>
      </w:r>
      <w:proofErr w:type="spellStart"/>
      <w:r w:rsidRPr="00E51EC2">
        <w:rPr>
          <w:rStyle w:val="TijelotekstaChar"/>
          <w:rFonts w:ascii="Times New Roman" w:hAnsi="Times New Roman" w:cs="Times New Roman"/>
          <w:sz w:val="24"/>
          <w:szCs w:val="24"/>
        </w:rPr>
        <w:t>K2</w:t>
      </w:r>
      <w:proofErr w:type="spellEnd"/>
      <w:r w:rsidR="00987774">
        <w:rPr>
          <w:rStyle w:val="TijelotekstaChar"/>
          <w:rFonts w:ascii="Times New Roman" w:hAnsi="Times New Roman" w:cs="Times New Roman"/>
          <w:sz w:val="24"/>
          <w:szCs w:val="24"/>
        </w:rPr>
        <w:t>.</w:t>
      </w:r>
    </w:p>
    <w:p w14:paraId="147324EC" w14:textId="3040EF6C" w:rsidR="00F12918" w:rsidRPr="00E51EC2" w:rsidRDefault="004A2D35" w:rsidP="00AF23E8">
      <w:pPr>
        <w:pStyle w:val="Tijeloteksta"/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792F7F26" wp14:editId="4C17E17C">
            <wp:simplePos x="0" y="0"/>
            <wp:positionH relativeFrom="page">
              <wp:posOffset>1079500</wp:posOffset>
            </wp:positionH>
            <wp:positionV relativeFrom="paragraph">
              <wp:posOffset>204470</wp:posOffset>
            </wp:positionV>
            <wp:extent cx="5581650" cy="6286500"/>
            <wp:effectExtent l="0" t="0" r="0" b="0"/>
            <wp:wrapNone/>
            <wp:docPr id="124" name="Shape 124" descr="Slika na kojoj se prikazuje trava, na otvorenom, cesta&#10;&#10;Opis je automatski generira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Shape 124" descr="Slika na kojoj se prikazuje trava, na otvorenom, cesta&#10;&#10;Opis je automatski generiran"/>
                    <pic:cNvPicPr/>
                  </pic:nvPicPr>
                  <pic:blipFill rotWithShape="1">
                    <a:blip r:embed="rId6"/>
                    <a:srcRect l="653" t="2436" r="414" b="844"/>
                    <a:stretch/>
                  </pic:blipFill>
                  <pic:spPr bwMode="auto">
                    <a:xfrm>
                      <a:off x="0" y="0"/>
                      <a:ext cx="5581650" cy="628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12918" w:rsidRPr="00E51EC2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97336698">
    <w:abstractNumId w:val="12"/>
  </w:num>
  <w:num w:numId="2" w16cid:durableId="1842116218">
    <w:abstractNumId w:val="19"/>
  </w:num>
  <w:num w:numId="3" w16cid:durableId="2045672828">
    <w:abstractNumId w:val="8"/>
  </w:num>
  <w:num w:numId="4" w16cid:durableId="1668439020">
    <w:abstractNumId w:val="5"/>
  </w:num>
  <w:num w:numId="5" w16cid:durableId="1400984861">
    <w:abstractNumId w:val="10"/>
  </w:num>
  <w:num w:numId="6" w16cid:durableId="502890389">
    <w:abstractNumId w:val="13"/>
  </w:num>
  <w:num w:numId="7" w16cid:durableId="363213405">
    <w:abstractNumId w:val="4"/>
  </w:num>
  <w:num w:numId="8" w16cid:durableId="1286889891">
    <w:abstractNumId w:val="15"/>
  </w:num>
  <w:num w:numId="9" w16cid:durableId="2115205879">
    <w:abstractNumId w:val="11"/>
  </w:num>
  <w:num w:numId="10" w16cid:durableId="1939751562">
    <w:abstractNumId w:val="20"/>
  </w:num>
  <w:num w:numId="11" w16cid:durableId="1129978164">
    <w:abstractNumId w:val="9"/>
  </w:num>
  <w:num w:numId="12" w16cid:durableId="1532110486">
    <w:abstractNumId w:val="6"/>
  </w:num>
  <w:num w:numId="13" w16cid:durableId="1544638280">
    <w:abstractNumId w:val="18"/>
  </w:num>
  <w:num w:numId="14" w16cid:durableId="156505533">
    <w:abstractNumId w:val="17"/>
  </w:num>
  <w:num w:numId="15" w16cid:durableId="112749637">
    <w:abstractNumId w:val="2"/>
  </w:num>
  <w:num w:numId="16" w16cid:durableId="1290091611">
    <w:abstractNumId w:val="0"/>
  </w:num>
  <w:num w:numId="17" w16cid:durableId="1943225461">
    <w:abstractNumId w:val="14"/>
  </w:num>
  <w:num w:numId="18" w16cid:durableId="1609388775">
    <w:abstractNumId w:val="16"/>
  </w:num>
  <w:num w:numId="19" w16cid:durableId="921257992">
    <w:abstractNumId w:val="1"/>
  </w:num>
  <w:num w:numId="20" w16cid:durableId="1271011115">
    <w:abstractNumId w:val="3"/>
  </w:num>
  <w:num w:numId="21" w16cid:durableId="21301978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47816"/>
    <w:rsid w:val="00050804"/>
    <w:rsid w:val="00056038"/>
    <w:rsid w:val="000615BB"/>
    <w:rsid w:val="00076CD1"/>
    <w:rsid w:val="00080BCE"/>
    <w:rsid w:val="00097751"/>
    <w:rsid w:val="000A0D6D"/>
    <w:rsid w:val="000A65C3"/>
    <w:rsid w:val="000C034D"/>
    <w:rsid w:val="000C348C"/>
    <w:rsid w:val="000C60E9"/>
    <w:rsid w:val="000D0BF9"/>
    <w:rsid w:val="000D2C6B"/>
    <w:rsid w:val="000E5861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0FDD"/>
    <w:rsid w:val="002243C4"/>
    <w:rsid w:val="002347D6"/>
    <w:rsid w:val="00241464"/>
    <w:rsid w:val="00244BCA"/>
    <w:rsid w:val="0024653D"/>
    <w:rsid w:val="0026613C"/>
    <w:rsid w:val="00280F0A"/>
    <w:rsid w:val="00290667"/>
    <w:rsid w:val="002906AE"/>
    <w:rsid w:val="00292065"/>
    <w:rsid w:val="00296415"/>
    <w:rsid w:val="002A3B55"/>
    <w:rsid w:val="002F5FD6"/>
    <w:rsid w:val="002F722A"/>
    <w:rsid w:val="0030565B"/>
    <w:rsid w:val="0033630F"/>
    <w:rsid w:val="00336A7E"/>
    <w:rsid w:val="00344647"/>
    <w:rsid w:val="003524F5"/>
    <w:rsid w:val="00352B58"/>
    <w:rsid w:val="00362AFF"/>
    <w:rsid w:val="003634E2"/>
    <w:rsid w:val="00373AEF"/>
    <w:rsid w:val="00382634"/>
    <w:rsid w:val="00382869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20DC"/>
    <w:rsid w:val="00407A8B"/>
    <w:rsid w:val="00461485"/>
    <w:rsid w:val="0046334D"/>
    <w:rsid w:val="00463D55"/>
    <w:rsid w:val="00474189"/>
    <w:rsid w:val="00475583"/>
    <w:rsid w:val="00481755"/>
    <w:rsid w:val="00481BF9"/>
    <w:rsid w:val="00484D2D"/>
    <w:rsid w:val="00486B73"/>
    <w:rsid w:val="00487528"/>
    <w:rsid w:val="004A2D35"/>
    <w:rsid w:val="004B5035"/>
    <w:rsid w:val="004B6684"/>
    <w:rsid w:val="004B76A4"/>
    <w:rsid w:val="004E6CBA"/>
    <w:rsid w:val="004F0CC2"/>
    <w:rsid w:val="0050631F"/>
    <w:rsid w:val="0051073A"/>
    <w:rsid w:val="00521BF3"/>
    <w:rsid w:val="0052425C"/>
    <w:rsid w:val="00532964"/>
    <w:rsid w:val="0053478A"/>
    <w:rsid w:val="005409CC"/>
    <w:rsid w:val="00541280"/>
    <w:rsid w:val="00546646"/>
    <w:rsid w:val="00553B47"/>
    <w:rsid w:val="00560D18"/>
    <w:rsid w:val="00595912"/>
    <w:rsid w:val="00597B38"/>
    <w:rsid w:val="005B60E2"/>
    <w:rsid w:val="005B6363"/>
    <w:rsid w:val="005B79F2"/>
    <w:rsid w:val="005B7CB3"/>
    <w:rsid w:val="005C7E0C"/>
    <w:rsid w:val="005D46E3"/>
    <w:rsid w:val="005E18E5"/>
    <w:rsid w:val="005E3351"/>
    <w:rsid w:val="005F1117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5663B"/>
    <w:rsid w:val="0077473C"/>
    <w:rsid w:val="00786AB6"/>
    <w:rsid w:val="007A3E54"/>
    <w:rsid w:val="007B7DD2"/>
    <w:rsid w:val="007E0D3F"/>
    <w:rsid w:val="007F0286"/>
    <w:rsid w:val="007F37D9"/>
    <w:rsid w:val="00804F9E"/>
    <w:rsid w:val="00807FD0"/>
    <w:rsid w:val="00822483"/>
    <w:rsid w:val="00823618"/>
    <w:rsid w:val="00824261"/>
    <w:rsid w:val="00832FEB"/>
    <w:rsid w:val="008402FF"/>
    <w:rsid w:val="008542AB"/>
    <w:rsid w:val="008609A3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8F3EFB"/>
    <w:rsid w:val="008F5071"/>
    <w:rsid w:val="009048D3"/>
    <w:rsid w:val="00910BCF"/>
    <w:rsid w:val="00916952"/>
    <w:rsid w:val="00930355"/>
    <w:rsid w:val="00941C22"/>
    <w:rsid w:val="00942C10"/>
    <w:rsid w:val="00943743"/>
    <w:rsid w:val="0094711C"/>
    <w:rsid w:val="009536F3"/>
    <w:rsid w:val="00964F08"/>
    <w:rsid w:val="00984643"/>
    <w:rsid w:val="00987774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500BD"/>
    <w:rsid w:val="00A5706B"/>
    <w:rsid w:val="00A619BF"/>
    <w:rsid w:val="00A63297"/>
    <w:rsid w:val="00A75C1E"/>
    <w:rsid w:val="00AA02D4"/>
    <w:rsid w:val="00AA77CF"/>
    <w:rsid w:val="00AB7A5F"/>
    <w:rsid w:val="00AC19C6"/>
    <w:rsid w:val="00AD5465"/>
    <w:rsid w:val="00AF23E8"/>
    <w:rsid w:val="00B111C4"/>
    <w:rsid w:val="00B167A0"/>
    <w:rsid w:val="00B25F94"/>
    <w:rsid w:val="00B36B0C"/>
    <w:rsid w:val="00B377C0"/>
    <w:rsid w:val="00B44808"/>
    <w:rsid w:val="00B52A1C"/>
    <w:rsid w:val="00B64D85"/>
    <w:rsid w:val="00B702E4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17F66"/>
    <w:rsid w:val="00D24B47"/>
    <w:rsid w:val="00D32E06"/>
    <w:rsid w:val="00D34661"/>
    <w:rsid w:val="00D56553"/>
    <w:rsid w:val="00D65D37"/>
    <w:rsid w:val="00D73787"/>
    <w:rsid w:val="00D926B0"/>
    <w:rsid w:val="00D968BB"/>
    <w:rsid w:val="00DA169B"/>
    <w:rsid w:val="00DB311E"/>
    <w:rsid w:val="00DD0598"/>
    <w:rsid w:val="00DD6412"/>
    <w:rsid w:val="00DF0ADE"/>
    <w:rsid w:val="00DF678C"/>
    <w:rsid w:val="00E222DC"/>
    <w:rsid w:val="00E260BC"/>
    <w:rsid w:val="00E30166"/>
    <w:rsid w:val="00E30721"/>
    <w:rsid w:val="00E445EB"/>
    <w:rsid w:val="00E50C44"/>
    <w:rsid w:val="00E51EB2"/>
    <w:rsid w:val="00E51EC2"/>
    <w:rsid w:val="00E64654"/>
    <w:rsid w:val="00E9637B"/>
    <w:rsid w:val="00E967D4"/>
    <w:rsid w:val="00EA7A22"/>
    <w:rsid w:val="00EE0E1F"/>
    <w:rsid w:val="00EE112B"/>
    <w:rsid w:val="00F12918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A4577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Zadanifontodlomka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Zadanifontodlomka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Zadanifontodlomka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Zadanifontodlomka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Zadanifontodlomka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Zadanifontodlomka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Zadanifontodlomka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Zadanifontodlomka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Zadanifontodlomka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Zadanifontodlomka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Zadanifontodlomka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Zadanifontodlomka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Zadanifontodlomka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Zadanifontodlomka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Zadanifontodlomka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Zadanifontodlomka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Zadanifontodlomka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Zadanifontodlomka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Zadanifontodlomka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Zadanifontodlomka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Brojretka">
    <w:name w:val="line number"/>
    <w:basedOn w:val="Zadanifontodlomka"/>
    <w:uiPriority w:val="99"/>
    <w:semiHidden/>
    <w:unhideWhenUsed/>
    <w:rsid w:val="00BB576E"/>
  </w:style>
  <w:style w:type="character" w:customStyle="1" w:styleId="Heading2Exact">
    <w:name w:val="Heading #2 Exact"/>
    <w:basedOn w:val="Zadanifontodlomka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Zadanifontodlomka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TijelotekstaChar">
    <w:name w:val="Tijelo teksta Char"/>
    <w:basedOn w:val="Zadanifontodlomka"/>
    <w:link w:val="Tijeloteksta"/>
    <w:rsid w:val="00E51EB2"/>
    <w:rPr>
      <w:rFonts w:eastAsia="Arial" w:cs="Arial"/>
      <w:sz w:val="20"/>
      <w:szCs w:val="20"/>
      <w:shd w:val="clear" w:color="auto" w:fill="FFFFFF"/>
    </w:rPr>
  </w:style>
  <w:style w:type="paragraph" w:styleId="Tijeloteksta">
    <w:name w:val="Body Text"/>
    <w:basedOn w:val="Normal"/>
    <w:link w:val="Tijeloteksta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Zadanifontodlomka"/>
    <w:uiPriority w:val="99"/>
    <w:semiHidden/>
    <w:rsid w:val="00E51EB2"/>
  </w:style>
  <w:style w:type="character" w:customStyle="1" w:styleId="Heading4">
    <w:name w:val="Heading #4_"/>
    <w:basedOn w:val="Zadanifontodlomka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Zadanifontodlomka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Zadanifontodlomka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Zadanifontodlomka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Zadanifontodlomka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Zadanifontodlomka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  <w:style w:type="character" w:customStyle="1" w:styleId="Heading3">
    <w:name w:val="Heading #3_"/>
    <w:basedOn w:val="Zadanifontodlomka"/>
    <w:link w:val="Heading30"/>
    <w:rsid w:val="00E51EC2"/>
    <w:rPr>
      <w:rFonts w:ascii="Tahoma" w:eastAsia="Tahoma" w:hAnsi="Tahoma" w:cs="Tahoma"/>
      <w:b/>
      <w:bCs/>
      <w:sz w:val="24"/>
      <w:szCs w:val="24"/>
    </w:rPr>
  </w:style>
  <w:style w:type="paragraph" w:customStyle="1" w:styleId="Heading30">
    <w:name w:val="Heading #3"/>
    <w:basedOn w:val="Normal"/>
    <w:link w:val="Heading3"/>
    <w:rsid w:val="00E51EC2"/>
    <w:pPr>
      <w:widowControl w:val="0"/>
      <w:spacing w:after="110"/>
      <w:outlineLvl w:val="2"/>
    </w:pPr>
    <w:rPr>
      <w:rFonts w:ascii="Tahoma" w:eastAsia="Tahoma" w:hAnsi="Tahoma" w:cs="Tahom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81</cp:revision>
  <cp:lastPrinted>2022-03-08T09:21:00Z</cp:lastPrinted>
  <dcterms:created xsi:type="dcterms:W3CDTF">2018-06-26T09:26:00Z</dcterms:created>
  <dcterms:modified xsi:type="dcterms:W3CDTF">2022-09-28T13:33:00Z</dcterms:modified>
</cp:coreProperties>
</file>